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C4EDD" w14:textId="044B2270" w:rsidR="003F2CF3" w:rsidRDefault="008C4A23" w:rsidP="00716A38">
      <w:pPr>
        <w:jc w:val="right"/>
        <w:rPr>
          <w:lang w:val="en-US"/>
        </w:rPr>
      </w:pPr>
      <w:bookmarkStart w:id="0" w:name="_GoBack"/>
      <w:bookmarkEnd w:id="0"/>
      <w:r w:rsidRPr="008C4A23">
        <w:rPr>
          <w:noProof/>
          <w:sz w:val="72"/>
          <w:lang w:eastAsia="en-GB"/>
        </w:rPr>
        <w:drawing>
          <wp:anchor distT="0" distB="0" distL="114300" distR="114300" simplePos="0" relativeHeight="251659264" behindDoc="1" locked="0" layoutInCell="1" allowOverlap="1" wp14:anchorId="3C091073" wp14:editId="170BD032">
            <wp:simplePos x="0" y="0"/>
            <wp:positionH relativeFrom="column">
              <wp:posOffset>-898634</wp:posOffset>
            </wp:positionH>
            <wp:positionV relativeFrom="paragraph">
              <wp:posOffset>-1024759</wp:posOffset>
            </wp:positionV>
            <wp:extent cx="3625893" cy="7652040"/>
            <wp:effectExtent l="0" t="0" r="0" b="635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6886804-4E5E-4071-A15D-C98EA8FA76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6886804-4E5E-4071-A15D-C98EA8FA76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695" cy="768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DFEAB" w14:textId="7101C76D" w:rsidR="00716A38" w:rsidRDefault="00716A38" w:rsidP="00716A38">
      <w:pPr>
        <w:jc w:val="right"/>
        <w:rPr>
          <w:lang w:val="en-US"/>
        </w:rPr>
      </w:pPr>
    </w:p>
    <w:p w14:paraId="3B4FD7FD" w14:textId="69398FAE" w:rsidR="00716A38" w:rsidRDefault="00716A38" w:rsidP="00716A38">
      <w:pPr>
        <w:jc w:val="right"/>
        <w:rPr>
          <w:lang w:val="en-US"/>
        </w:rPr>
      </w:pPr>
    </w:p>
    <w:p w14:paraId="718FC213" w14:textId="31C30551" w:rsidR="00716A38" w:rsidRDefault="00716A38" w:rsidP="00716A38">
      <w:pPr>
        <w:jc w:val="right"/>
        <w:rPr>
          <w:lang w:val="en-US"/>
        </w:rPr>
      </w:pPr>
    </w:p>
    <w:p w14:paraId="534D59AA" w14:textId="371AA1DD" w:rsidR="00716A38" w:rsidRDefault="00716A38" w:rsidP="008C4A23">
      <w:pPr>
        <w:ind w:left="6521"/>
        <w:rPr>
          <w:sz w:val="72"/>
          <w:lang w:val="en-US"/>
        </w:rPr>
      </w:pPr>
      <w:r w:rsidRPr="00716A38">
        <w:rPr>
          <w:sz w:val="72"/>
          <w:lang w:val="en-US"/>
        </w:rPr>
        <w:t>[XX Ltd]</w:t>
      </w:r>
    </w:p>
    <w:p w14:paraId="5F58ED0A" w14:textId="1C336743" w:rsidR="00716A38" w:rsidRDefault="00716A38" w:rsidP="008C4A23">
      <w:pPr>
        <w:ind w:left="6521"/>
        <w:rPr>
          <w:sz w:val="72"/>
          <w:lang w:val="en-US"/>
        </w:rPr>
      </w:pPr>
      <w:r>
        <w:rPr>
          <w:sz w:val="72"/>
          <w:lang w:val="en-US"/>
        </w:rPr>
        <w:t>Bank Proposal</w:t>
      </w:r>
    </w:p>
    <w:p w14:paraId="7B0D2A50" w14:textId="751EF405" w:rsidR="00716A38" w:rsidRPr="0075658C" w:rsidRDefault="00716A38" w:rsidP="008C4A23">
      <w:pPr>
        <w:ind w:left="6521"/>
        <w:rPr>
          <w:sz w:val="48"/>
          <w:lang w:val="en-US"/>
        </w:rPr>
      </w:pPr>
      <w:r w:rsidRPr="0075658C">
        <w:rPr>
          <w:sz w:val="48"/>
          <w:lang w:val="en-US"/>
        </w:rPr>
        <w:t xml:space="preserve">Coronavirus </w:t>
      </w:r>
      <w:r w:rsidRPr="0075658C">
        <w:rPr>
          <w:sz w:val="48"/>
          <w:lang w:val="en-US"/>
        </w:rPr>
        <w:lastRenderedPageBreak/>
        <w:t>Business Interruption Loan Scheme</w:t>
      </w:r>
    </w:p>
    <w:p w14:paraId="4DBB82F8" w14:textId="77777777" w:rsidR="0075658C" w:rsidRDefault="0075658C" w:rsidP="008C4A23">
      <w:pPr>
        <w:ind w:left="6521"/>
        <w:rPr>
          <w:sz w:val="52"/>
          <w:lang w:val="en-US"/>
        </w:rPr>
      </w:pPr>
    </w:p>
    <w:p w14:paraId="1B09376D" w14:textId="10F2F727" w:rsidR="00716A38" w:rsidRPr="0075658C" w:rsidRDefault="0075658C" w:rsidP="008C4A23">
      <w:pPr>
        <w:ind w:left="6521"/>
        <w:rPr>
          <w:sz w:val="48"/>
          <w:lang w:val="en-US"/>
        </w:rPr>
      </w:pPr>
      <w:r w:rsidRPr="0075658C">
        <w:rPr>
          <w:sz w:val="48"/>
          <w:lang w:val="en-US"/>
        </w:rPr>
        <w:t>April 2020</w:t>
      </w:r>
    </w:p>
    <w:p w14:paraId="39A32F93" w14:textId="2D9C528A" w:rsidR="0075658C" w:rsidRDefault="0075658C" w:rsidP="0075658C">
      <w:pPr>
        <w:ind w:left="6521"/>
        <w:jc w:val="right"/>
        <w:rPr>
          <w:sz w:val="40"/>
          <w:lang w:val="en-US"/>
        </w:rPr>
      </w:pPr>
    </w:p>
    <w:p w14:paraId="611747EE" w14:textId="77777777" w:rsidR="0075658C" w:rsidRDefault="0075658C" w:rsidP="0075658C">
      <w:pPr>
        <w:ind w:left="6521"/>
        <w:jc w:val="right"/>
        <w:rPr>
          <w:sz w:val="40"/>
          <w:lang w:val="en-US"/>
        </w:rPr>
      </w:pPr>
    </w:p>
    <w:p w14:paraId="54005E18" w14:textId="77777777" w:rsidR="0075658C" w:rsidRDefault="0075658C" w:rsidP="0075658C">
      <w:pPr>
        <w:ind w:left="6521"/>
        <w:jc w:val="right"/>
        <w:rPr>
          <w:b/>
          <w:sz w:val="32"/>
          <w:lang w:val="en-US"/>
        </w:rPr>
      </w:pPr>
      <w:r w:rsidRPr="0075658C">
        <w:rPr>
          <w:b/>
          <w:sz w:val="32"/>
          <w:lang w:val="en-US"/>
        </w:rPr>
        <w:t>PRIVATE &amp; CONFIDENTIAL</w:t>
      </w:r>
    </w:p>
    <w:p w14:paraId="7C1E8ACB" w14:textId="77777777" w:rsidR="007F6B86" w:rsidRDefault="007F6B86" w:rsidP="00374001">
      <w:pPr>
        <w:ind w:left="142"/>
        <w:rPr>
          <w:b/>
          <w:sz w:val="24"/>
          <w:lang w:val="en-US"/>
        </w:rPr>
      </w:pPr>
    </w:p>
    <w:p w14:paraId="15945108" w14:textId="26FDE3C4" w:rsidR="0075658C" w:rsidRPr="00374001" w:rsidRDefault="009B7692" w:rsidP="00374001">
      <w:pPr>
        <w:ind w:left="142"/>
        <w:rPr>
          <w:b/>
          <w:sz w:val="24"/>
          <w:lang w:val="en-US"/>
        </w:rPr>
      </w:pPr>
      <w:r>
        <w:rPr>
          <w:b/>
          <w:sz w:val="24"/>
          <w:lang w:val="en-US"/>
        </w:rPr>
        <w:t>Table of Contents</w:t>
      </w:r>
    </w:p>
    <w:p w14:paraId="38CA0F85" w14:textId="77777777" w:rsidR="00E121CD" w:rsidRDefault="00E121CD">
      <w:pPr>
        <w:rPr>
          <w:sz w:val="24"/>
        </w:rPr>
      </w:pPr>
      <w:r>
        <w:rPr>
          <w:sz w:val="24"/>
        </w:rPr>
        <w:br w:type="page"/>
      </w:r>
    </w:p>
    <w:p w14:paraId="2A8247E2" w14:textId="05C00B1D" w:rsidR="00374001" w:rsidRDefault="007F6B86" w:rsidP="003740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EXECUTIVE SUMMARY</w:t>
      </w:r>
    </w:p>
    <w:p w14:paraId="71F69C90" w14:textId="77777777" w:rsidR="00C706E0" w:rsidRDefault="00C706E0" w:rsidP="00374001">
      <w:pPr>
        <w:rPr>
          <w:rFonts w:ascii="Arial" w:hAnsi="Arial" w:cs="Arial"/>
          <w:b/>
          <w:bCs/>
        </w:rPr>
        <w:sectPr w:rsidR="00C706E0" w:rsidSect="000F5AD4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194E77B" w14:textId="21310E19" w:rsidR="00374001" w:rsidRPr="00374001" w:rsidRDefault="00374001" w:rsidP="00374001">
      <w:pPr>
        <w:rPr>
          <w:rFonts w:ascii="Arial" w:hAnsi="Arial" w:cs="Arial"/>
        </w:rPr>
      </w:pPr>
      <w:r w:rsidRPr="00374001">
        <w:rPr>
          <w:rFonts w:ascii="Arial" w:hAnsi="Arial" w:cs="Arial"/>
          <w:b/>
          <w:bCs/>
        </w:rPr>
        <w:t>Funding Requirement</w:t>
      </w:r>
    </w:p>
    <w:p w14:paraId="68812270" w14:textId="77777777" w:rsidR="00374001" w:rsidRPr="00374001" w:rsidRDefault="00374001" w:rsidP="00374001">
      <w:pPr>
        <w:numPr>
          <w:ilvl w:val="0"/>
          <w:numId w:val="4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Summarise the reason for the funding request</w:t>
      </w:r>
    </w:p>
    <w:p w14:paraId="3D130AD7" w14:textId="77777777" w:rsidR="00374001" w:rsidRPr="00374001" w:rsidRDefault="00374001" w:rsidP="00374001">
      <w:pPr>
        <w:numPr>
          <w:ilvl w:val="0"/>
          <w:numId w:val="4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Provide an indication of the amount of funding required and the expected duration (if known)</w:t>
      </w:r>
    </w:p>
    <w:p w14:paraId="1E93A004" w14:textId="4747F3CC" w:rsidR="00374001" w:rsidRPr="00374001" w:rsidRDefault="00374001" w:rsidP="00374001">
      <w:pPr>
        <w:numPr>
          <w:ilvl w:val="0"/>
          <w:numId w:val="4"/>
        </w:numPr>
        <w:rPr>
          <w:rFonts w:ascii="Arial" w:hAnsi="Arial" w:cs="Arial"/>
        </w:rPr>
      </w:pPr>
      <w:r w:rsidRPr="00374001">
        <w:rPr>
          <w:rFonts w:ascii="Arial" w:hAnsi="Arial" w:cs="Arial"/>
          <w:lang w:val="en-US"/>
        </w:rPr>
        <w:t>Provide details of the security available to the bank</w:t>
      </w:r>
      <w:r w:rsidR="009B7692">
        <w:rPr>
          <w:rFonts w:ascii="Arial" w:hAnsi="Arial" w:cs="Arial"/>
          <w:lang w:val="en-US"/>
        </w:rPr>
        <w:t xml:space="preserve"> (if any)</w:t>
      </w:r>
    </w:p>
    <w:p w14:paraId="206E7EFD" w14:textId="77777777" w:rsidR="00374001" w:rsidRPr="00374001" w:rsidRDefault="00374001" w:rsidP="00374001">
      <w:pPr>
        <w:numPr>
          <w:ilvl w:val="0"/>
          <w:numId w:val="4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Where possible indicate serviceability/ repayment in due course.</w:t>
      </w:r>
    </w:p>
    <w:p w14:paraId="4A0A78F7" w14:textId="77777777" w:rsidR="00374001" w:rsidRPr="00374001" w:rsidRDefault="00374001" w:rsidP="00374001">
      <w:pPr>
        <w:numPr>
          <w:ilvl w:val="0"/>
          <w:numId w:val="4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Provide a table of current facilities and new/proposed facilities.</w:t>
      </w:r>
    </w:p>
    <w:p w14:paraId="0ECF7965" w14:textId="77777777" w:rsidR="00374001" w:rsidRPr="00374001" w:rsidRDefault="00374001" w:rsidP="00374001">
      <w:pPr>
        <w:rPr>
          <w:rFonts w:ascii="Arial" w:hAnsi="Arial" w:cs="Arial"/>
        </w:rPr>
      </w:pPr>
      <w:r w:rsidRPr="00374001">
        <w:rPr>
          <w:rFonts w:ascii="Arial" w:hAnsi="Arial" w:cs="Arial"/>
          <w:b/>
          <w:bCs/>
        </w:rPr>
        <w:t>Key business highlights</w:t>
      </w:r>
    </w:p>
    <w:p w14:paraId="4870CD1D" w14:textId="5D252467" w:rsidR="00374001" w:rsidRPr="00C706E0" w:rsidRDefault="00374001" w:rsidP="00374001">
      <w:pPr>
        <w:numPr>
          <w:ilvl w:val="0"/>
          <w:numId w:val="5"/>
        </w:numPr>
        <w:rPr>
          <w:rFonts w:ascii="Arial" w:hAnsi="Arial" w:cs="Arial"/>
        </w:rPr>
      </w:pPr>
      <w:proofErr w:type="spellStart"/>
      <w:r w:rsidRPr="00374001">
        <w:rPr>
          <w:rFonts w:ascii="Arial" w:hAnsi="Arial" w:cs="Arial"/>
          <w:lang w:val="en-US"/>
        </w:rPr>
        <w:t>Summarise</w:t>
      </w:r>
      <w:proofErr w:type="spellEnd"/>
      <w:r w:rsidRPr="00374001">
        <w:rPr>
          <w:rFonts w:ascii="Arial" w:hAnsi="Arial" w:cs="Arial"/>
          <w:lang w:val="en-US"/>
        </w:rPr>
        <w:t xml:space="preserve"> the key strengths of the business and why (under normal circumstances) it is a good business to support</w:t>
      </w:r>
    </w:p>
    <w:p w14:paraId="74F25DDA" w14:textId="77777777" w:rsidR="00C706E0" w:rsidRPr="00374001" w:rsidRDefault="00C706E0" w:rsidP="00C706E0">
      <w:pPr>
        <w:ind w:left="720"/>
        <w:rPr>
          <w:rFonts w:ascii="Arial" w:hAnsi="Arial" w:cs="Arial"/>
        </w:rPr>
      </w:pPr>
    </w:p>
    <w:p w14:paraId="2A79BEEF" w14:textId="77777777" w:rsidR="00374001" w:rsidRPr="00374001" w:rsidRDefault="00374001" w:rsidP="00374001">
      <w:pPr>
        <w:rPr>
          <w:rFonts w:ascii="Arial" w:hAnsi="Arial" w:cs="Arial"/>
        </w:rPr>
      </w:pPr>
      <w:r w:rsidRPr="00374001">
        <w:rPr>
          <w:rFonts w:ascii="Arial" w:hAnsi="Arial" w:cs="Arial"/>
          <w:lang w:val="en-US"/>
        </w:rPr>
        <w:tab/>
      </w:r>
    </w:p>
    <w:p w14:paraId="26C5C976" w14:textId="5EAB5D9D" w:rsidR="00374001" w:rsidRDefault="003740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58C90A" w14:textId="77777777" w:rsidR="00C706E0" w:rsidRDefault="00C706E0" w:rsidP="00374001">
      <w:pPr>
        <w:rPr>
          <w:rFonts w:ascii="Arial" w:hAnsi="Arial" w:cs="Arial"/>
          <w:b/>
          <w:bCs/>
        </w:rPr>
        <w:sectPr w:rsidR="00C706E0" w:rsidSect="00C706E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7A41747F" w14:textId="1CE12518" w:rsidR="007F6B86" w:rsidRDefault="007F6B86" w:rsidP="003740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BUSINESS OVERVIEW</w:t>
      </w:r>
    </w:p>
    <w:p w14:paraId="676ACEF8" w14:textId="77777777" w:rsidR="00C706E0" w:rsidRDefault="00C706E0" w:rsidP="00374001">
      <w:pPr>
        <w:numPr>
          <w:ilvl w:val="0"/>
          <w:numId w:val="6"/>
        </w:numPr>
        <w:rPr>
          <w:rFonts w:ascii="Arial" w:hAnsi="Arial" w:cs="Arial"/>
        </w:rPr>
        <w:sectPr w:rsidR="00C706E0" w:rsidSect="00C706E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ED3A6F5" w14:textId="11077D9E" w:rsidR="00374001" w:rsidRPr="00374001" w:rsidRDefault="00374001" w:rsidP="00374001">
      <w:pPr>
        <w:numPr>
          <w:ilvl w:val="0"/>
          <w:numId w:val="6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A brief overview of the business operations and market in which the business operates.</w:t>
      </w:r>
    </w:p>
    <w:p w14:paraId="38B8D81A" w14:textId="77777777" w:rsidR="00374001" w:rsidRPr="00374001" w:rsidRDefault="00374001" w:rsidP="00374001">
      <w:pPr>
        <w:numPr>
          <w:ilvl w:val="0"/>
          <w:numId w:val="6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Where relevant provide details of changes to be made to the management or wider organisation as a result of the crisis. Highlight management expertise/ roles/ responsibilities subject to banks knowledge of the business and its management.</w:t>
      </w:r>
    </w:p>
    <w:p w14:paraId="264721C8" w14:textId="46E75E29" w:rsidR="00374001" w:rsidRDefault="00374001" w:rsidP="00374001">
      <w:pPr>
        <w:numPr>
          <w:ilvl w:val="0"/>
          <w:numId w:val="6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Any additional relevant background to the proposal that would be helpful for the bank to understand.</w:t>
      </w:r>
    </w:p>
    <w:p w14:paraId="35142FC0" w14:textId="77777777" w:rsidR="00C706E0" w:rsidRPr="00374001" w:rsidRDefault="00C706E0" w:rsidP="00C706E0">
      <w:pPr>
        <w:ind w:left="720"/>
        <w:rPr>
          <w:rFonts w:ascii="Arial" w:hAnsi="Arial" w:cs="Arial"/>
        </w:rPr>
      </w:pPr>
    </w:p>
    <w:p w14:paraId="6F332DB1" w14:textId="57713B73" w:rsidR="00374001" w:rsidRDefault="003740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8B8E51" w14:textId="77777777" w:rsidR="00C706E0" w:rsidRDefault="00C706E0" w:rsidP="00374001">
      <w:pPr>
        <w:rPr>
          <w:rFonts w:ascii="Arial" w:hAnsi="Arial" w:cs="Arial"/>
          <w:b/>
          <w:bCs/>
        </w:rPr>
        <w:sectPr w:rsidR="00C706E0" w:rsidSect="00C706E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6D6209E0" w14:textId="0792DF42" w:rsidR="007F6B86" w:rsidRDefault="007F6B86" w:rsidP="003740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CORONAVIRUS IMPACT</w:t>
      </w:r>
    </w:p>
    <w:p w14:paraId="747573A9" w14:textId="77777777" w:rsidR="00C706E0" w:rsidRDefault="00C706E0" w:rsidP="00374001">
      <w:pPr>
        <w:numPr>
          <w:ilvl w:val="0"/>
          <w:numId w:val="7"/>
        </w:numPr>
        <w:rPr>
          <w:rFonts w:ascii="Arial" w:hAnsi="Arial" w:cs="Arial"/>
        </w:rPr>
        <w:sectPr w:rsidR="00C706E0" w:rsidSect="00C706E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945C27" w14:textId="0CDF7AC4" w:rsidR="00374001" w:rsidRPr="00374001" w:rsidRDefault="00374001" w:rsidP="00374001">
      <w:pPr>
        <w:numPr>
          <w:ilvl w:val="0"/>
          <w:numId w:val="7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Highlight the key issues experienced by the business and identified risks as a result of the virus (e.g. staff/payroll, supply chain, customers etc.)</w:t>
      </w:r>
    </w:p>
    <w:p w14:paraId="65A02AAB" w14:textId="77777777" w:rsidR="00374001" w:rsidRPr="00374001" w:rsidRDefault="00374001" w:rsidP="00374001">
      <w:pPr>
        <w:numPr>
          <w:ilvl w:val="0"/>
          <w:numId w:val="7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Linked to the key risks highlight the steps taken to mitigate and manage cash flow to date.</w:t>
      </w:r>
    </w:p>
    <w:p w14:paraId="4C91CE8B" w14:textId="77777777" w:rsidR="00374001" w:rsidRPr="00374001" w:rsidRDefault="00374001" w:rsidP="00374001">
      <w:pPr>
        <w:numPr>
          <w:ilvl w:val="0"/>
          <w:numId w:val="7"/>
        </w:numPr>
        <w:rPr>
          <w:rFonts w:ascii="Arial" w:hAnsi="Arial" w:cs="Arial"/>
        </w:rPr>
      </w:pPr>
      <w:r w:rsidRPr="00374001">
        <w:rPr>
          <w:rFonts w:ascii="Arial" w:hAnsi="Arial" w:cs="Arial"/>
          <w:lang w:val="en-US"/>
        </w:rPr>
        <w:t>Describe the cash flow constraints and challenges that are arising.</w:t>
      </w:r>
    </w:p>
    <w:p w14:paraId="10AD7DF8" w14:textId="77777777" w:rsidR="00374001" w:rsidRPr="00374001" w:rsidRDefault="00374001" w:rsidP="00374001">
      <w:pPr>
        <w:numPr>
          <w:ilvl w:val="0"/>
          <w:numId w:val="7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Details of any scenario planning that has been run to estimate the cash requirement.</w:t>
      </w:r>
    </w:p>
    <w:p w14:paraId="2E0291A8" w14:textId="27E141B2" w:rsidR="00374001" w:rsidRDefault="003740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29C9C7" w14:textId="77777777" w:rsidR="00C706E0" w:rsidRDefault="00C706E0" w:rsidP="00374001">
      <w:pPr>
        <w:rPr>
          <w:rFonts w:ascii="Arial" w:hAnsi="Arial" w:cs="Arial"/>
          <w:b/>
          <w:bCs/>
        </w:rPr>
        <w:sectPr w:rsidR="00C706E0" w:rsidSect="00C706E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7F5E2032" w14:textId="58E31F04" w:rsidR="00374001" w:rsidRPr="00374001" w:rsidRDefault="007F6B86" w:rsidP="003740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FINANCIALS</w:t>
      </w:r>
    </w:p>
    <w:p w14:paraId="36A29855" w14:textId="77777777" w:rsidR="00C706E0" w:rsidRDefault="00C706E0" w:rsidP="00374001">
      <w:pPr>
        <w:numPr>
          <w:ilvl w:val="0"/>
          <w:numId w:val="8"/>
        </w:numPr>
        <w:rPr>
          <w:rFonts w:ascii="Arial" w:hAnsi="Arial" w:cs="Arial"/>
        </w:rPr>
        <w:sectPr w:rsidR="00C706E0" w:rsidSect="00C706E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9062050" w14:textId="0A2E8B4C" w:rsidR="00374001" w:rsidRPr="00374001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Last 2 years profit and loss and cash flow (adjusted for one off /exceptional costs where relevant) to demonstrate historic profitability and debt serviceability.</w:t>
      </w:r>
    </w:p>
    <w:p w14:paraId="5B128A88" w14:textId="77777777" w:rsidR="00374001" w:rsidRPr="00374001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Details of the cost base between fixed, variable and semi-variable to demonstrate a detailed cost assessment has been undertaken.</w:t>
      </w:r>
    </w:p>
    <w:p w14:paraId="71596BB4" w14:textId="77777777" w:rsidR="00374001" w:rsidRPr="00374001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 xml:space="preserve">Short narrative summarising trading position and working capital. </w:t>
      </w:r>
    </w:p>
    <w:p w14:paraId="0E85D29A" w14:textId="77777777" w:rsidR="00374001" w:rsidRPr="00374001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For working capital facility requirements, outline the key components and how the working capital cycle operates to help identify the best form of funding facility for the circumstances.</w:t>
      </w:r>
    </w:p>
    <w:p w14:paraId="3EED1B50" w14:textId="04C29CB3" w:rsidR="00374001" w:rsidRPr="00374001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Latest balance sheet.</w:t>
      </w:r>
    </w:p>
    <w:p w14:paraId="293D9CD6" w14:textId="52D0779C" w:rsidR="00374001" w:rsidRPr="00374001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Short term projected cash flow (noting limitations in forward visibility for many businesses). Details of intra month cash flow (high/ low points) considering daily / weekly cash flow as appropriate.</w:t>
      </w:r>
    </w:p>
    <w:p w14:paraId="07A21E43" w14:textId="285E5B75" w:rsidR="0075658C" w:rsidRPr="00C706E0" w:rsidRDefault="00374001" w:rsidP="00374001">
      <w:pPr>
        <w:numPr>
          <w:ilvl w:val="0"/>
          <w:numId w:val="8"/>
        </w:numPr>
        <w:rPr>
          <w:rFonts w:ascii="Arial" w:hAnsi="Arial" w:cs="Arial"/>
        </w:rPr>
      </w:pPr>
      <w:r w:rsidRPr="00374001">
        <w:rPr>
          <w:rFonts w:ascii="Arial" w:hAnsi="Arial" w:cs="Arial"/>
        </w:rPr>
        <w:t>Covenants – set out current covenants in order to hold discussions with the lender on covenant waivers etc. as appropriate.</w:t>
      </w:r>
    </w:p>
    <w:sectPr w:rsidR="0075658C" w:rsidRPr="00C706E0" w:rsidSect="00C706E0">
      <w:type w:val="continuous"/>
      <w:pgSz w:w="16838" w:h="11906" w:orient="landscape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4A21" w14:textId="77777777" w:rsidR="000C28AB" w:rsidRDefault="000C28AB" w:rsidP="00A73C2E">
      <w:pPr>
        <w:spacing w:after="0" w:line="240" w:lineRule="auto"/>
      </w:pPr>
      <w:r>
        <w:separator/>
      </w:r>
    </w:p>
  </w:endnote>
  <w:endnote w:type="continuationSeparator" w:id="0">
    <w:p w14:paraId="35BBFB88" w14:textId="77777777" w:rsidR="000C28AB" w:rsidRDefault="000C28AB" w:rsidP="00A7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5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C0517" w14:textId="1135F116" w:rsidR="007F6B86" w:rsidRDefault="007F6B86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BD5298" wp14:editId="7C71BE06">
                  <wp:simplePos x="0" y="0"/>
                  <wp:positionH relativeFrom="column">
                    <wp:posOffset>-47297</wp:posOffset>
                  </wp:positionH>
                  <wp:positionV relativeFrom="paragraph">
                    <wp:posOffset>-286867</wp:posOffset>
                  </wp:positionV>
                  <wp:extent cx="8954814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95481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C41688E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-22.6pt" to="701.4pt,-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Lk2AEAAA0EAAAOAAAAZHJzL2Uyb0RvYy54bWysU8GO0zAQvSPxD5bvNEm1QBs13UNXywVB&#10;xcIHeJ1xY8n2WLZp2r9n7LTpChASiIsTz8x7nvc83tyfrGFHCFGj63izqDkDJ7HX7tDxb18f36w4&#10;i0m4Xhh00PEzRH6/ff1qM/oWljig6SEwInGxHX3Hh5R8W1VRDmBFXKAHR0mFwYpE23Co+iBGYrem&#10;Wtb1u2rE0PuAEmKk6MOU5NvCrxTI9FmpCImZjlNvqayhrM95rbYb0R6C8IOWlzbEP3RhhXZ06Ez1&#10;IJJg34P+hcpqGTCiSguJtkKltISigdQ09U9qngbhoWghc6KfbYr/j1Z+Ou4D033H15w5YemKnlIQ&#10;+jAktkPnyEAMbJ19Gn1sqXzn9uGyi34fsuiTCjZ/SQ47FW/Ps7dwSkxScLV+e7dq7jiT11x1A/oQ&#10;0wdAy/JPx412WbZoxfFjTHQYlV5Lctg4NtKwLd/XdSmLaHT/qI3JyTI6sDOBHQVdejo1uXlieFFF&#10;O+MomCVNIspfOhuY+L+AIlOo7WY6II/jjVNICS5deY2j6gxT1MEMvHT2J+ClPkOhjOrfgGdEORld&#10;msFWOwy/a/tmhZrqrw5MurMFz9ify/UWa2jminOX95GH+uW+wG+vePsDAAD//wMAUEsDBBQABgAI&#10;AAAAIQB1axJn3wAAAAsBAAAPAAAAZHJzL2Rvd25yZXYueG1sTI9BS8NAEIXvgv9hGcFbu2lIbInZ&#10;FBWESk5WD3rbZqdJMDu7ZLdN/PdOQdDTMPMeb75Xbmc7iDOOoXekYLVMQCA1zvTUKnh/e15sQISo&#10;yejBESr4xgDb6vqq1IVxE73ieR9bwSEUCq2gi9EXUoamQ6vD0nkk1o5utDryOrbSjHricDvINEnu&#10;pNU98YdOe3zqsPnan6yCun6cVjHuwvplyj9q7z+Pu02u1O3N/HAPIuIc/8xwwWd0qJjp4E5kghgU&#10;LNYZO3lmeQriYsiSlMscfk+yKuX/DtUPAAAA//8DAFBLAQItABQABgAIAAAAIQC2gziS/gAAAOEB&#10;AAATAAAAAAAAAAAAAAAAAAAAAABbQ29udGVudF9UeXBlc10ueG1sUEsBAi0AFAAGAAgAAAAhADj9&#10;If/WAAAAlAEAAAsAAAAAAAAAAAAAAAAALwEAAF9yZWxzLy5yZWxzUEsBAi0AFAAGAAgAAAAhAIzt&#10;guTYAQAADQQAAA4AAAAAAAAAAAAAAAAALgIAAGRycy9lMm9Eb2MueG1sUEsBAi0AFAAGAAgAAAAh&#10;AHVrEmffAAAACwEAAA8AAAAAAAAAAAAAAAAAMgQAAGRycy9kb3ducmV2LnhtbFBLBQYAAAAABAAE&#10;APMAAAA+BQAAAAA=&#10;" strokecolor="black [3213]" strokeweight="1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0CC3" w14:textId="77777777" w:rsidR="000C28AB" w:rsidRDefault="000C28AB" w:rsidP="00A73C2E">
      <w:pPr>
        <w:spacing w:after="0" w:line="240" w:lineRule="auto"/>
      </w:pPr>
      <w:r>
        <w:separator/>
      </w:r>
    </w:p>
  </w:footnote>
  <w:footnote w:type="continuationSeparator" w:id="0">
    <w:p w14:paraId="65C9B2BD" w14:textId="77777777" w:rsidR="000C28AB" w:rsidRDefault="000C28AB" w:rsidP="00A7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758B" w14:textId="2BEE87C0" w:rsidR="007F6B86" w:rsidRDefault="007F6B86" w:rsidP="007F6B86">
    <w:pPr>
      <w:pStyle w:val="Header"/>
      <w:jc w:val="right"/>
    </w:pPr>
    <w:r>
      <w:fldChar w:fldCharType="begin"/>
    </w:r>
    <w:r>
      <w:rPr>
        <w:lang w:val="en-US"/>
      </w:rPr>
      <w:instrText xml:space="preserve"> FILENAME \* MERGEFORMAT </w:instrText>
    </w:r>
    <w:r>
      <w:fldChar w:fldCharType="separate"/>
    </w:r>
    <w:r w:rsidR="00C511E5">
      <w:rPr>
        <w:noProof/>
        <w:lang w:val="en-US"/>
      </w:rPr>
      <w:t>XX Ltd - CBILS Bank Proposal - Apr 20</w:t>
    </w:r>
    <w:r>
      <w:fldChar w:fldCharType="end"/>
    </w:r>
  </w:p>
  <w:p w14:paraId="2D1BD23E" w14:textId="1F5D4ED2" w:rsidR="007F6B86" w:rsidRDefault="007F6B86" w:rsidP="007F6B86">
    <w:pPr>
      <w:pStyle w:val="Header"/>
      <w:jc w:val="right"/>
    </w:pPr>
  </w:p>
  <w:p w14:paraId="59A58DE7" w14:textId="3F41B8ED" w:rsidR="007F6B86" w:rsidRDefault="007F6B86" w:rsidP="007F6B86">
    <w:pPr>
      <w:pStyle w:val="Header"/>
      <w:jc w:val="right"/>
    </w:pPr>
  </w:p>
  <w:p w14:paraId="5760260D" w14:textId="4A94D4C1" w:rsidR="007F6B86" w:rsidRDefault="007F6B86" w:rsidP="007F6B86">
    <w:pPr>
      <w:pStyle w:val="Header"/>
      <w:jc w:val="right"/>
    </w:pPr>
  </w:p>
  <w:p w14:paraId="4AB2DC89" w14:textId="77777777" w:rsidR="007F6B86" w:rsidRPr="007F6B86" w:rsidRDefault="007F6B86" w:rsidP="007F6B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0A4"/>
    <w:multiLevelType w:val="hybridMultilevel"/>
    <w:tmpl w:val="0B0E824A"/>
    <w:lvl w:ilvl="0" w:tplc="DA103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E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AE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7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AF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4E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6C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BA6B43"/>
    <w:multiLevelType w:val="hybridMultilevel"/>
    <w:tmpl w:val="50CAD166"/>
    <w:lvl w:ilvl="0" w:tplc="DD9AF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B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4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86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48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AA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AF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2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ED67CF"/>
    <w:multiLevelType w:val="hybridMultilevel"/>
    <w:tmpl w:val="8BF25804"/>
    <w:lvl w:ilvl="0" w:tplc="1172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A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2B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4D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63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E1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E1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4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A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CB4FA1"/>
    <w:multiLevelType w:val="hybridMultilevel"/>
    <w:tmpl w:val="3D9C0E9C"/>
    <w:lvl w:ilvl="0" w:tplc="E1CC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C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A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64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86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CD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A8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852A94"/>
    <w:multiLevelType w:val="hybridMultilevel"/>
    <w:tmpl w:val="6F8EFAC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1DB5B96"/>
    <w:multiLevelType w:val="hybridMultilevel"/>
    <w:tmpl w:val="B87607A2"/>
    <w:lvl w:ilvl="0" w:tplc="56206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E1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6D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22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C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E6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28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DA0B62"/>
    <w:multiLevelType w:val="hybridMultilevel"/>
    <w:tmpl w:val="A8123BC6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5021C29"/>
    <w:multiLevelType w:val="hybridMultilevel"/>
    <w:tmpl w:val="2DFA4D96"/>
    <w:lvl w:ilvl="0" w:tplc="E3C2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1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C9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2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6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8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5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2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57"/>
    <w:rsid w:val="000C28AB"/>
    <w:rsid w:val="000F5AD4"/>
    <w:rsid w:val="002156E5"/>
    <w:rsid w:val="00374001"/>
    <w:rsid w:val="003F2CF3"/>
    <w:rsid w:val="00433B47"/>
    <w:rsid w:val="00585DBB"/>
    <w:rsid w:val="00596A57"/>
    <w:rsid w:val="005B59E8"/>
    <w:rsid w:val="005C4DAC"/>
    <w:rsid w:val="00671BD2"/>
    <w:rsid w:val="006D58EC"/>
    <w:rsid w:val="00716A38"/>
    <w:rsid w:val="0075658C"/>
    <w:rsid w:val="00783B55"/>
    <w:rsid w:val="00793D27"/>
    <w:rsid w:val="007F6B86"/>
    <w:rsid w:val="008C4A23"/>
    <w:rsid w:val="009B7692"/>
    <w:rsid w:val="00A55A7A"/>
    <w:rsid w:val="00A73C2E"/>
    <w:rsid w:val="00AE271A"/>
    <w:rsid w:val="00B309E9"/>
    <w:rsid w:val="00C511E5"/>
    <w:rsid w:val="00C706E0"/>
    <w:rsid w:val="00D626B0"/>
    <w:rsid w:val="00DA169A"/>
    <w:rsid w:val="00E121CD"/>
    <w:rsid w:val="00F700BC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A69F0"/>
  <w15:chartTrackingRefBased/>
  <w15:docId w15:val="{EFD3B50E-5099-4530-B4FC-A8760C6D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2E"/>
  </w:style>
  <w:style w:type="paragraph" w:styleId="Footer">
    <w:name w:val="footer"/>
    <w:basedOn w:val="Normal"/>
    <w:link w:val="FooterChar"/>
    <w:uiPriority w:val="99"/>
    <w:unhideWhenUsed/>
    <w:rsid w:val="00A73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2E"/>
  </w:style>
  <w:style w:type="paragraph" w:styleId="ListParagraph">
    <w:name w:val="List Paragraph"/>
    <w:basedOn w:val="Normal"/>
    <w:uiPriority w:val="34"/>
    <w:qFormat/>
    <w:rsid w:val="003740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5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1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13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7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77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2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9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3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3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1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6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64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1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4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1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9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52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75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26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9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0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8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046A-03D8-4B39-B75D-6F3EA96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Thomas</dc:creator>
  <cp:keywords/>
  <dc:description/>
  <cp:lastModifiedBy>Emma Meikle</cp:lastModifiedBy>
  <cp:revision>2</cp:revision>
  <dcterms:created xsi:type="dcterms:W3CDTF">2020-04-01T07:14:00Z</dcterms:created>
  <dcterms:modified xsi:type="dcterms:W3CDTF">2020-04-01T07:14:00Z</dcterms:modified>
</cp:coreProperties>
</file>